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6E" w:rsidRDefault="00D8176E" w:rsidP="00D8176E">
      <w:r>
        <w:t>„Pierwsze uczniowskie doświ</w:t>
      </w:r>
      <w:r>
        <w:t>adczenia drogą do wiedzy”</w:t>
      </w:r>
      <w:r>
        <w:tab/>
      </w:r>
      <w:bookmarkStart w:id="0" w:name="_GoBack"/>
      <w:bookmarkEnd w:id="0"/>
    </w:p>
    <w:p w:rsidR="00D8176E" w:rsidRDefault="00D8176E" w:rsidP="00D8176E">
      <w:r>
        <w:t xml:space="preserve">Termin realizacji: 1 </w:t>
      </w:r>
      <w:r>
        <w:t>września 2009 – 24 czerwca 2011</w:t>
      </w:r>
    </w:p>
    <w:p w:rsidR="00D8176E" w:rsidRDefault="00D8176E" w:rsidP="00D8176E">
      <w:r>
        <w:t>Grupa Edukacyjna S.A.</w:t>
      </w:r>
    </w:p>
    <w:p w:rsidR="00D8176E" w:rsidRDefault="00D8176E" w:rsidP="00D8176E">
      <w:r>
        <w:t>Projekt współfinansowany przez Unię Europejską w ramach Eur</w:t>
      </w:r>
      <w:r>
        <w:t>opejskiego Funduszu Społecznego</w:t>
      </w:r>
    </w:p>
    <w:p w:rsidR="008520CD" w:rsidRDefault="00D8176E" w:rsidP="00D8176E">
      <w:r>
        <w:t>Celem projektu jest upowszechnienie nowoczesnego modelu edukacji, innego spojrzenia na zdolności i możliwości każdego dziecka. Projekt rozpoczął się cyklem szkoleń dla nauczycieli edukacji wczesnoszkolnej. Beneficjentami są uczniowie klas I. Prowadzone są zajęcia pozalekcyjne z wykorzystaniem różnorodnych środków dydaktycznych otrzymanych przez szkołę w ramach projektu.</w:t>
      </w:r>
    </w:p>
    <w:sectPr w:rsidR="00852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1A3"/>
    <w:rsid w:val="008520CD"/>
    <w:rsid w:val="00B611A3"/>
    <w:rsid w:val="00D8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509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2019-03-03T18:00:00Z</dcterms:created>
  <dcterms:modified xsi:type="dcterms:W3CDTF">2019-03-03T18:00:00Z</dcterms:modified>
</cp:coreProperties>
</file>