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F5B7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WYMAGANIA EDUKACYJNE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F5B7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NIEZBĘDNE DO OTRZYMANIA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F5B7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POSZCZEGÓLNYCH  OCEN   Z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F5B7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J.NIEMIECKIEGO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F5B7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W KL.VII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>I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F5B7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na podstawie podręcznika</w:t>
      </w:r>
    </w:p>
    <w:p w:rsidR="008F5B73" w:rsidRPr="008F5B73" w:rsidRDefault="008F5B73" w:rsidP="008F5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  <w:t>Klasse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  <w:t>! Super! Toll! 2</w:t>
      </w: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Pr="008F5B73" w:rsidRDefault="008F5B73" w:rsidP="008F5B73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Przedmiotowy System Oceniania </w:t>
      </w:r>
      <w:r>
        <w:rPr>
          <w:b/>
          <w:bCs/>
          <w:sz w:val="28"/>
          <w:szCs w:val="28"/>
        </w:rPr>
        <w:t xml:space="preserve">z języka niemieckiego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klasy 8. szkoły podstawowej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Podstawą </w:t>
      </w:r>
      <w:r>
        <w:rPr>
          <w:i/>
        </w:rPr>
        <w:t>Przedmiotowego Systemu Oceniania</w:t>
      </w:r>
      <w:r>
        <w:t xml:space="preserve"> z języka niemieckiego na poziomie klasy </w:t>
      </w:r>
      <w:r>
        <w:br/>
        <w:t xml:space="preserve">8. szkoły podstawowej jest program nauczania języka niemieckiego, realizowany w oparciu </w:t>
      </w:r>
      <w:r>
        <w:br/>
        <w:t xml:space="preserve">o podręcznik </w:t>
      </w:r>
      <w:proofErr w:type="spellStart"/>
      <w:r>
        <w:rPr>
          <w:b/>
          <w:i/>
        </w:rPr>
        <w:t>Klasse</w:t>
      </w:r>
      <w:proofErr w:type="spellEnd"/>
      <w:r>
        <w:rPr>
          <w:b/>
          <w:i/>
        </w:rPr>
        <w:t>! Super! Toll!</w:t>
      </w:r>
      <w:r>
        <w:t xml:space="preserve"> </w:t>
      </w:r>
      <w:r>
        <w:rPr>
          <w:b/>
          <w:i/>
        </w:rPr>
        <w:t>2</w:t>
      </w:r>
      <w:r>
        <w:t xml:space="preserve">  </w:t>
      </w:r>
      <w:r>
        <w:t xml:space="preserve">. </w:t>
      </w:r>
      <w:r>
        <w:t>Zgodnie z nim uczeń powinien: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bCs/>
        </w:rPr>
      </w:pPr>
      <w:r>
        <w:rPr>
          <w:b/>
          <w:bCs/>
        </w:rPr>
        <w:t>poznawać słownictwo</w:t>
      </w:r>
      <w:r>
        <w:rPr>
          <w:bCs/>
        </w:rPr>
        <w:t xml:space="preserve"> związane z następującymi tematami: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8F5B73" w:rsidRDefault="008F5B73" w:rsidP="008F5B73">
      <w:pPr>
        <w:spacing w:line="360" w:lineRule="auto"/>
        <w:jc w:val="both"/>
        <w:rPr>
          <w:b/>
        </w:rPr>
      </w:pPr>
      <w:r>
        <w:rPr>
          <w:b/>
        </w:rPr>
        <w:t>Dom:</w:t>
      </w:r>
    </w:p>
    <w:p w:rsidR="008F5B73" w:rsidRDefault="008F5B73" w:rsidP="008F5B73">
      <w:pPr>
        <w:numPr>
          <w:ilvl w:val="0"/>
          <w:numId w:val="2"/>
        </w:numPr>
        <w:spacing w:after="0" w:line="360" w:lineRule="auto"/>
        <w:jc w:val="both"/>
      </w:pPr>
      <w:r>
        <w:t>dom – położenie, pomieszczenia</w:t>
      </w:r>
    </w:p>
    <w:p w:rsidR="008F5B73" w:rsidRDefault="008F5B73" w:rsidP="008F5B73">
      <w:pPr>
        <w:numPr>
          <w:ilvl w:val="0"/>
          <w:numId w:val="2"/>
        </w:numPr>
        <w:spacing w:after="0" w:line="360" w:lineRule="auto"/>
        <w:jc w:val="both"/>
      </w:pPr>
      <w:r>
        <w:t>opisywanie pomieszczeń – meble, wyposażenie</w:t>
      </w:r>
    </w:p>
    <w:p w:rsidR="008F5B73" w:rsidRDefault="008F5B73" w:rsidP="008F5B73">
      <w:pPr>
        <w:numPr>
          <w:ilvl w:val="0"/>
          <w:numId w:val="2"/>
        </w:numPr>
        <w:spacing w:after="0" w:line="360" w:lineRule="auto"/>
        <w:jc w:val="both"/>
      </w:pPr>
      <w:r>
        <w:t>lokalizacja przedmiotu</w:t>
      </w:r>
    </w:p>
    <w:p w:rsidR="008F5B73" w:rsidRDefault="008F5B73" w:rsidP="008F5B73">
      <w:pPr>
        <w:numPr>
          <w:ilvl w:val="0"/>
          <w:numId w:val="2"/>
        </w:numPr>
        <w:spacing w:after="0" w:line="360" w:lineRule="auto"/>
        <w:jc w:val="both"/>
      </w:pPr>
      <w:r>
        <w:t>ulubione miejsce</w:t>
      </w:r>
    </w:p>
    <w:p w:rsidR="008F5B73" w:rsidRDefault="008F5B73" w:rsidP="008F5B73">
      <w:pPr>
        <w:numPr>
          <w:ilvl w:val="0"/>
          <w:numId w:val="2"/>
        </w:numPr>
        <w:spacing w:after="0" w:line="360" w:lineRule="auto"/>
        <w:jc w:val="both"/>
      </w:pPr>
      <w:r>
        <w:t>mój pokój</w:t>
      </w:r>
    </w:p>
    <w:p w:rsidR="008F5B73" w:rsidRDefault="008F5B73" w:rsidP="008F5B73">
      <w:pPr>
        <w:spacing w:line="360" w:lineRule="auto"/>
        <w:ind w:left="720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Praca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wymarzony zawód</w:t>
      </w:r>
    </w:p>
    <w:p w:rsidR="008F5B73" w:rsidRDefault="008F5B73" w:rsidP="008F5B73">
      <w:pPr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Życie rodzinne i towarzyskie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  <w:rPr>
          <w:bCs/>
        </w:rPr>
      </w:pPr>
      <w:r>
        <w:rPr>
          <w:bCs/>
        </w:rPr>
        <w:t>czynności dnia codziennego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  <w:rPr>
          <w:bCs/>
        </w:rPr>
      </w:pPr>
      <w:r>
        <w:rPr>
          <w:bCs/>
        </w:rPr>
        <w:t>formy spędzania czasu wolnego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obowiązki domowe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pomoc w pracach domowych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wysokość i przeznaczenie kieszonkowego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problemy nastolatków</w:t>
      </w:r>
    </w:p>
    <w:p w:rsidR="008F5B73" w:rsidRDefault="008F5B73" w:rsidP="008F5B73">
      <w:pPr>
        <w:numPr>
          <w:ilvl w:val="0"/>
          <w:numId w:val="3"/>
        </w:numPr>
        <w:spacing w:after="0" w:line="360" w:lineRule="auto"/>
        <w:jc w:val="both"/>
      </w:pPr>
      <w:r>
        <w:t>plany na przyszłość: wybór zawodu, miejsca zamieszkania, założenie rodziny</w:t>
      </w:r>
    </w:p>
    <w:p w:rsidR="008F5B73" w:rsidRDefault="008F5B73" w:rsidP="008F5B73">
      <w:pPr>
        <w:spacing w:line="360" w:lineRule="auto"/>
        <w:ind w:left="360"/>
        <w:jc w:val="both"/>
      </w:pPr>
    </w:p>
    <w:p w:rsidR="008F5B73" w:rsidRDefault="008F5B73" w:rsidP="008F5B7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Święta i uroczystości rodzinne:</w:t>
      </w:r>
    </w:p>
    <w:p w:rsidR="008F5B73" w:rsidRDefault="008F5B73" w:rsidP="008F5B73">
      <w:pPr>
        <w:autoSpaceDE w:val="0"/>
        <w:autoSpaceDN w:val="0"/>
        <w:adjustRightInd w:val="0"/>
        <w:rPr>
          <w:b/>
          <w:bCs/>
          <w:color w:val="000000"/>
        </w:rPr>
      </w:pP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  <w:szCs w:val="24"/>
        </w:rPr>
      </w:pPr>
      <w:r>
        <w:rPr>
          <w:bCs/>
        </w:rPr>
        <w:t>sposoby spędzania świąt i uroczystości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nazwy świąt kalendarzowych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nazwy czynności związanych z organizowaniem święta lub uroczystości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zwroty potrzebne do wyrażania chęci, życzeń, pragnień i planów</w:t>
      </w:r>
    </w:p>
    <w:p w:rsidR="008F5B73" w:rsidRDefault="008F5B73" w:rsidP="008F5B73">
      <w:pPr>
        <w:autoSpaceDE w:val="0"/>
        <w:autoSpaceDN w:val="0"/>
        <w:adjustRightInd w:val="0"/>
        <w:ind w:left="567"/>
        <w:rPr>
          <w:color w:val="000000"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>
        <w:rPr>
          <w:b/>
          <w:bCs/>
        </w:rPr>
        <w:t xml:space="preserve">Podróżowanie i turystyka: 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miejsca wypoczynku wakacyjnego, podczas ferii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formy spędzania wakacji, ferii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zwroty i wyrażenia potrzebne do wyrażenia pozytywnej i negatywnej opinii o wakacjach, feriach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rezerwacja noclegu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</w:pPr>
      <w:r>
        <w:t>obiekty i miejsca w mieście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</w:pPr>
      <w:r>
        <w:t>pytanie o drogę i opis drogi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</w:pPr>
      <w:r>
        <w:t>środki lokomocji</w:t>
      </w:r>
    </w:p>
    <w:p w:rsidR="008F5B73" w:rsidRDefault="008F5B73" w:rsidP="008F5B73">
      <w:pPr>
        <w:numPr>
          <w:ilvl w:val="0"/>
          <w:numId w:val="4"/>
        </w:numPr>
        <w:spacing w:after="0" w:line="360" w:lineRule="auto"/>
        <w:jc w:val="both"/>
      </w:pPr>
      <w:r>
        <w:rPr>
          <w:bCs/>
        </w:rPr>
        <w:t xml:space="preserve">zwroty i wyrażenia potrzebne do komunikowania się </w:t>
      </w:r>
      <w:r>
        <w:t>na dworcu: w informacji, w kasie biletowej</w:t>
      </w:r>
    </w:p>
    <w:p w:rsidR="008F5B73" w:rsidRDefault="008F5B73" w:rsidP="008F5B73">
      <w:pPr>
        <w:spacing w:line="360" w:lineRule="auto"/>
        <w:ind w:left="284"/>
        <w:jc w:val="both"/>
        <w:rPr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Zakupy i usługi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rodzaje sklepów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asortyment sklepów</w:t>
      </w:r>
    </w:p>
    <w:p w:rsidR="008F5B73" w:rsidRDefault="008F5B73" w:rsidP="008F5B73">
      <w:pPr>
        <w:spacing w:line="360" w:lineRule="auto"/>
        <w:jc w:val="both"/>
      </w:pPr>
    </w:p>
    <w:p w:rsidR="008F5B73" w:rsidRDefault="008F5B73" w:rsidP="008F5B73">
      <w:pPr>
        <w:spacing w:line="360" w:lineRule="auto"/>
        <w:jc w:val="both"/>
        <w:rPr>
          <w:b/>
        </w:rPr>
      </w:pPr>
      <w:r>
        <w:rPr>
          <w:b/>
        </w:rPr>
        <w:t>Żywienie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warzywa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potrawy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jednostki wagi</w:t>
      </w:r>
    </w:p>
    <w:p w:rsidR="008F5B73" w:rsidRDefault="008F5B73" w:rsidP="008F5B73">
      <w:pPr>
        <w:numPr>
          <w:ilvl w:val="0"/>
          <w:numId w:val="5"/>
        </w:numPr>
        <w:spacing w:after="0" w:line="360" w:lineRule="auto"/>
        <w:jc w:val="both"/>
      </w:pPr>
      <w:r>
        <w:t>zwroty i wyrażenia niezbędne do wyrażania upodobań kulinarnych</w:t>
      </w:r>
    </w:p>
    <w:p w:rsidR="008F5B73" w:rsidRDefault="008F5B73" w:rsidP="008F5B73">
      <w:pPr>
        <w:spacing w:line="360" w:lineRule="auto"/>
        <w:jc w:val="both"/>
      </w:pPr>
    </w:p>
    <w:p w:rsidR="008F5B73" w:rsidRDefault="008F5B73" w:rsidP="008F5B73">
      <w:pPr>
        <w:spacing w:line="360" w:lineRule="auto"/>
        <w:jc w:val="both"/>
        <w:rPr>
          <w:b/>
        </w:rPr>
      </w:pPr>
      <w:r>
        <w:rPr>
          <w:b/>
        </w:rPr>
        <w:t>Zdrowie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lastRenderedPageBreak/>
        <w:t>słownictwo związane z samopoczuciem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nazwy części ciała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dolegliwości i rodzaje leków pomocnych w zwalczaniu dolegliwości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nazwy czynności wykonywane podczas wizyty u lekarza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zdrowy styl życia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zwroty potrzebne do wyrażania samopoczucia i życzenia powrotu do zdrowia</w:t>
      </w:r>
    </w:p>
    <w:p w:rsidR="008F5B73" w:rsidRDefault="008F5B73" w:rsidP="008F5B73">
      <w:pPr>
        <w:numPr>
          <w:ilvl w:val="0"/>
          <w:numId w:val="6"/>
        </w:numPr>
        <w:spacing w:after="0" w:line="360" w:lineRule="auto"/>
        <w:jc w:val="both"/>
      </w:pPr>
      <w:r>
        <w:t>zwroty i wyrażenia niezbędne do udzielania porad w zakresie zdrowego stylu życia</w:t>
      </w:r>
    </w:p>
    <w:p w:rsidR="008F5B73" w:rsidRDefault="008F5B73" w:rsidP="008F5B73">
      <w:pPr>
        <w:spacing w:line="360" w:lineRule="auto"/>
        <w:jc w:val="both"/>
      </w:pPr>
    </w:p>
    <w:p w:rsidR="008F5B73" w:rsidRDefault="008F5B73" w:rsidP="008F5B73">
      <w:pPr>
        <w:spacing w:line="360" w:lineRule="auto"/>
        <w:jc w:val="both"/>
        <w:rPr>
          <w:b/>
        </w:rPr>
      </w:pPr>
      <w:r>
        <w:rPr>
          <w:b/>
        </w:rPr>
        <w:t>Nauka i technika</w:t>
      </w:r>
    </w:p>
    <w:p w:rsidR="008F5B73" w:rsidRDefault="008F5B73" w:rsidP="008F5B73">
      <w:pPr>
        <w:numPr>
          <w:ilvl w:val="0"/>
          <w:numId w:val="7"/>
        </w:numPr>
        <w:spacing w:after="0" w:line="360" w:lineRule="auto"/>
        <w:jc w:val="both"/>
      </w:pPr>
      <w:r>
        <w:t>urządzenia domowe – ich użycie i funkcjonowanie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ind w:left="284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Elementy wiedzy o krajach niemieckojęzycznych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miasto Hamburg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Wielkanoc  i Boże Narodzenie w krajach niemieckojęzycznych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wynalazcy i odkrywcy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mieszkania w Niemczech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system szkolny w Niemczech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telefon zaufania w Niemczech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legenda o Wilhelmie Tellu</w:t>
      </w:r>
    </w:p>
    <w:p w:rsidR="008F5B73" w:rsidRDefault="008F5B73" w:rsidP="008F5B7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targ wiktuałów w Monachium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>
        <w:rPr>
          <w:b/>
          <w:bCs/>
        </w:rPr>
        <w:t>rozwijać umiejętności</w:t>
      </w:r>
      <w:r>
        <w:rPr>
          <w:bCs/>
        </w:rPr>
        <w:t xml:space="preserve"> w zakresie czterech podstawowych sprawności językowych,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obejmujących: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A. </w:t>
      </w:r>
      <w:r>
        <w:rPr>
          <w:bCs/>
          <w:i/>
        </w:rPr>
        <w:t>rozumienie tekstu słuchanego</w:t>
      </w:r>
      <w:r>
        <w:rPr>
          <w:bCs/>
        </w:rPr>
        <w:t>, w ramach którego uczeń potrafi:</w:t>
      </w:r>
    </w:p>
    <w:p w:rsidR="008F5B73" w:rsidRDefault="008F5B73" w:rsidP="008F5B7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zrozumieć polecenia i instrukcje nauczyciela związane z sytuacją w klasie;</w:t>
      </w:r>
    </w:p>
    <w:p w:rsidR="008F5B73" w:rsidRDefault="008F5B73" w:rsidP="008F5B7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zrozumieć globalnie i selektywnie treść słuchanych tekstów: potrafi określić główną myśl tekstu, kontekst wypowiedzi, intencję nadawcy/autora tekstu, a także znaleźć w tekście określone informacje;</w:t>
      </w:r>
    </w:p>
    <w:p w:rsidR="008F5B73" w:rsidRDefault="008F5B73" w:rsidP="008F5B7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lastRenderedPageBreak/>
        <w:t>zrozumieć pytania, polecenia i wypowiedzi, zawierające poznany materiał leksykalno- -gramatyczny w ramach danego zakresu tematycznego;</w:t>
      </w:r>
    </w:p>
    <w:p w:rsidR="008F5B73" w:rsidRDefault="008F5B73" w:rsidP="008F5B7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rozpoznać ze słuchu poznane słowa i wyrażenia;</w:t>
      </w:r>
    </w:p>
    <w:p w:rsidR="008F5B73" w:rsidRDefault="008F5B73" w:rsidP="008F5B7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powtórzyć głoski, wyrazy i zdania według usłyszanego wzoru.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B. </w:t>
      </w:r>
      <w:r>
        <w:rPr>
          <w:bCs/>
          <w:i/>
        </w:rPr>
        <w:t>mówienie</w:t>
      </w:r>
      <w:r>
        <w:rPr>
          <w:bCs/>
        </w:rPr>
        <w:t>, w ramach którego uczeń potrafi: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opisywać wydarzania życia codziennego (np. przebieg dnia);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udzielać informacji i uzyskiwać informacje na temat samopoczucia, świętowania urodzin, upodobań kulinarnych, lokalizacji danego przedmiotu, miejsca zakupu danego przedmiotu;</w:t>
      </w:r>
    </w:p>
    <w:p w:rsidR="008F5B73" w:rsidRDefault="008F5B73" w:rsidP="008F5B73">
      <w:pPr>
        <w:numPr>
          <w:ilvl w:val="0"/>
          <w:numId w:val="9"/>
        </w:numPr>
        <w:spacing w:after="0" w:line="360" w:lineRule="auto"/>
        <w:jc w:val="both"/>
      </w:pPr>
      <w:r>
        <w:t>opisywać marzenia i plany na przyszłość;</w:t>
      </w:r>
    </w:p>
    <w:p w:rsidR="008F5B73" w:rsidRDefault="008F5B73" w:rsidP="008F5B73">
      <w:pPr>
        <w:numPr>
          <w:ilvl w:val="0"/>
          <w:numId w:val="9"/>
        </w:numPr>
        <w:spacing w:after="0" w:line="360" w:lineRule="auto"/>
        <w:jc w:val="both"/>
      </w:pPr>
      <w:r>
        <w:t xml:space="preserve">relacjonować wydarzenia z przeszłości; </w:t>
      </w:r>
    </w:p>
    <w:p w:rsidR="008F5B73" w:rsidRDefault="008F5B73" w:rsidP="008F5B73">
      <w:pPr>
        <w:numPr>
          <w:ilvl w:val="0"/>
          <w:numId w:val="9"/>
        </w:numPr>
        <w:spacing w:after="0" w:line="360" w:lineRule="auto"/>
        <w:jc w:val="both"/>
      </w:pPr>
      <w:r>
        <w:t>podawać daty;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opowiadać o swoich urodzinach, o swojej rodzinie,  ulubionej potrawie, zainteresowaniach, miejscu zamieszkania, planach na przyszłość;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opisywać swój dom/mieszkanie i jego lokalizację, swój pokój, swoje ulubione miejsce;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prosić o radę i udzielać porad na temat zdrowia i wyglądu;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pytać o drogę i opisywać drogę do danego obiektu;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wyrażać negatywną i pozytywną opinię o wakacjach i pracy innych;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argumentować za i przeciwko dawaniu kieszonkowego;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przyjąć lub odrzucić propozycję;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wyrażać nakazy, zakazy i powinności;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uzasadniać swoje zdanie;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uczestniczyć w sytuacjach dialogowych (u lekarza, na dworcu kolejowym, na targu, przy stole podczas spożywania posiłku);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posługiwać się formami grzecznościowymi;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prosić o pozwolenie, udzielać i odmówić pozwolenia;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wyrażać prośby i podziękowania oraz zgodę i odmowę wykonania prośby;</w:t>
      </w:r>
    </w:p>
    <w:p w:rsidR="008F5B73" w:rsidRDefault="008F5B73" w:rsidP="008F5B7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</w:pPr>
      <w:r>
        <w:t>wyrażać swoje opinie, intencje, preferencje i życzenia, pytać o opinie, preferencje i życzenia innych.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C. </w:t>
      </w:r>
      <w:r>
        <w:rPr>
          <w:bCs/>
          <w:i/>
        </w:rPr>
        <w:t>rozumienie tekstu czytanego</w:t>
      </w:r>
      <w:r>
        <w:rPr>
          <w:bCs/>
        </w:rPr>
        <w:t>, w ramach którego uczeń: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rozumie pojedyncze słowa, zwroty, wyrażenia i zdania związane z danym tematem;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rozumie polecenia w podręczniku i materiałach ćwiczeniowych;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rozumie globalnie i selektywnie teksty o znanej tematyce i znanych strukturach gramatycznych (np. krótkie opisy, dialogi, opowiadania, ogłoszenia, teksty informacyjne, e-maile, SMS-y, wpisy w pamiętniku i na forum internetowym, wywiady, statystyki, tekst literacki);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potrafi wyszukać w tekście określone informacje;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potrafi określić główną myśl tekstu;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potrafi określić kontekst wypowiedzi (np. nadawcę, odbiorcę);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potrafi odczytywać i zinterpretować dane statystyczne.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D. </w:t>
      </w:r>
      <w:r>
        <w:rPr>
          <w:bCs/>
          <w:i/>
        </w:rPr>
        <w:t>pisanie</w:t>
      </w:r>
      <w:r>
        <w:rPr>
          <w:bCs/>
        </w:rPr>
        <w:t>, w ramach którego uczeń potrafi: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opisać przebieg wakacji/ferii, ulubione miejsce, swoją miejscowość, ulubione jedzenie wykonać zaproszenie na urodziny;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relacjonować wydarzenia z przeszłości;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wyrazić i uzasadnić swoją opinię na temat kieszonkowego;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 xml:space="preserve">opisać obowiązki domowe swoje i innych osób; 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opisać swoje metody dbania o zdrowie;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Cs/>
        </w:rPr>
        <w:t>opisać doświadczenia swoje i innych osób.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3.</w:t>
      </w:r>
      <w:r>
        <w:rPr>
          <w:b/>
          <w:bCs/>
        </w:rPr>
        <w:t xml:space="preserve"> poznawać i stosować struktury gramatyczne</w:t>
      </w:r>
      <w:r>
        <w:rPr>
          <w:bCs/>
        </w:rPr>
        <w:t>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bCs/>
        </w:rPr>
      </w:pPr>
      <w:r>
        <w:rPr>
          <w:bCs/>
        </w:rPr>
        <w:t xml:space="preserve">czas przeszły </w:t>
      </w:r>
      <w:r>
        <w:rPr>
          <w:bCs/>
          <w:i/>
        </w:rPr>
        <w:t>Perfekt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lang w:val="de-DE"/>
        </w:rPr>
      </w:pPr>
      <w:r>
        <w:t>czas przeszły</w:t>
      </w:r>
      <w:r>
        <w:rPr>
          <w:lang w:val="de-DE"/>
        </w:rPr>
        <w:t xml:space="preserve"> </w:t>
      </w:r>
      <w:r>
        <w:rPr>
          <w:i/>
          <w:lang w:val="de-DE"/>
        </w:rPr>
        <w:t>Präteritum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noProof/>
          <w:lang w:val="de-DE"/>
        </w:rPr>
      </w:pPr>
      <w:proofErr w:type="spellStart"/>
      <w:r>
        <w:rPr>
          <w:bCs/>
          <w:lang w:val="de-DE"/>
        </w:rPr>
        <w:t>przyimki</w:t>
      </w:r>
      <w:proofErr w:type="spellEnd"/>
      <w:r>
        <w:rPr>
          <w:bCs/>
          <w:lang w:val="de-DE"/>
        </w:rPr>
        <w:t xml:space="preserve"> z </w:t>
      </w:r>
      <w:proofErr w:type="spellStart"/>
      <w:r>
        <w:rPr>
          <w:bCs/>
          <w:lang w:val="de-DE"/>
        </w:rPr>
        <w:t>celownikiem</w:t>
      </w:r>
      <w:proofErr w:type="spellEnd"/>
      <w:r>
        <w:rPr>
          <w:bCs/>
          <w:lang w:val="de-DE"/>
        </w:rPr>
        <w:t xml:space="preserve">: </w:t>
      </w:r>
      <w:r>
        <w:rPr>
          <w:bCs/>
          <w:i/>
          <w:noProof/>
          <w:lang w:val="de-DE"/>
        </w:rPr>
        <w:t>aus, mit, nach, bei, von, seit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przyimki z celownikiem i biernikiem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lang w:val="de-DE"/>
        </w:rPr>
      </w:pPr>
      <w:proofErr w:type="spellStart"/>
      <w:r>
        <w:rPr>
          <w:lang w:val="de-DE"/>
        </w:rPr>
        <w:t>przyimki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biernikiem</w:t>
      </w:r>
      <w:proofErr w:type="spellEnd"/>
      <w:r>
        <w:rPr>
          <w:lang w:val="de-DE"/>
        </w:rPr>
        <w:t xml:space="preserve">: </w:t>
      </w:r>
      <w:r>
        <w:rPr>
          <w:i/>
          <w:lang w:val="de-DE"/>
        </w:rPr>
        <w:t>für, gegen, ohne, durch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 xml:space="preserve">deklinacja zaimka osobowego 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bCs/>
        </w:rPr>
      </w:pPr>
      <w:r>
        <w:rPr>
          <w:bCs/>
        </w:rPr>
        <w:t>deklinacja zaimka dzierżawczego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bCs/>
        </w:rPr>
      </w:pPr>
      <w:r>
        <w:rPr>
          <w:bCs/>
        </w:rPr>
        <w:t>przysłówek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lang w:val="de-DE"/>
        </w:rPr>
      </w:pPr>
      <w:proofErr w:type="spellStart"/>
      <w:r>
        <w:rPr>
          <w:lang w:val="de-DE"/>
        </w:rPr>
        <w:t>przysłówki</w:t>
      </w:r>
      <w:proofErr w:type="spellEnd"/>
      <w:r>
        <w:rPr>
          <w:lang w:val="de-DE"/>
        </w:rPr>
        <w:t xml:space="preserve"> </w:t>
      </w:r>
      <w:r>
        <w:rPr>
          <w:noProof/>
          <w:lang w:val="de-DE"/>
        </w:rPr>
        <w:t xml:space="preserve">miejsca (np. </w:t>
      </w:r>
      <w:r>
        <w:rPr>
          <w:i/>
          <w:noProof/>
          <w:lang w:val="de-DE"/>
        </w:rPr>
        <w:t>oben, unten, in der Mitte</w:t>
      </w:r>
      <w:r>
        <w:rPr>
          <w:noProof/>
          <w:lang w:val="de-DE"/>
        </w:rPr>
        <w:t>)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 xml:space="preserve">liczebnik główny 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lastRenderedPageBreak/>
        <w:t>liczebniki porządkowe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stopniowanie przymiotników i przysłówków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deklinacja przymiotnika po rodzajniku określonym</w:t>
      </w:r>
    </w:p>
    <w:p w:rsidR="008F5B73" w:rsidRDefault="008F5B73" w:rsidP="008F5B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</w:pPr>
      <w:r>
        <w:t>deklinacja przymiotnika po rodzajniku nieokreślonym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deklinacja przymiotnika bez rodzajnika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 xml:space="preserve">czasowniki </w:t>
      </w:r>
      <w:r>
        <w:rPr>
          <w:noProof/>
        </w:rPr>
        <w:t xml:space="preserve">modalne  </w:t>
      </w:r>
      <w:r>
        <w:rPr>
          <w:i/>
          <w:noProof/>
        </w:rPr>
        <w:t>dürfen, müssen,</w:t>
      </w:r>
      <w:r>
        <w:rPr>
          <w:noProof/>
        </w:rPr>
        <w:t xml:space="preserve"> </w:t>
      </w:r>
      <w:r>
        <w:rPr>
          <w:i/>
          <w:noProof/>
        </w:rPr>
        <w:t>sollen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zdanie porównawcze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t xml:space="preserve">zdania podrzędnie złożone ze spójnikami </w:t>
      </w:r>
      <w:r>
        <w:rPr>
          <w:i/>
          <w:noProof/>
        </w:rPr>
        <w:t>dass, wenn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  <w:lang w:val="de-DE"/>
        </w:rPr>
      </w:pPr>
      <w:r>
        <w:rPr>
          <w:noProof/>
          <w:lang w:val="de-DE"/>
        </w:rPr>
        <w:t xml:space="preserve">przysłówki czasu: (np. </w:t>
      </w:r>
      <w:r>
        <w:rPr>
          <w:i/>
          <w:noProof/>
          <w:lang w:val="de-DE"/>
        </w:rPr>
        <w:t>gestern</w:t>
      </w:r>
      <w:r>
        <w:rPr>
          <w:noProof/>
          <w:lang w:val="de-DE"/>
        </w:rPr>
        <w:t xml:space="preserve">, </w:t>
      </w:r>
      <w:r>
        <w:rPr>
          <w:i/>
          <w:noProof/>
          <w:lang w:val="de-DE"/>
        </w:rPr>
        <w:t>einmal in der Woche, nach der Schule, oft</w:t>
      </w:r>
      <w:r>
        <w:rPr>
          <w:noProof/>
          <w:lang w:val="de-DE"/>
        </w:rPr>
        <w:t>)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rPr>
          <w:noProof/>
        </w:rPr>
        <w:t xml:space="preserve">spójniki łączące zdania współrzędnie złożone: </w:t>
      </w:r>
      <w:r>
        <w:rPr>
          <w:i/>
          <w:noProof/>
        </w:rPr>
        <w:t>und, aber, denn, oder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  <w:lang w:val="de-DE"/>
        </w:rPr>
      </w:pPr>
      <w:r>
        <w:rPr>
          <w:noProof/>
          <w:lang w:val="de-DE"/>
        </w:rPr>
        <w:t xml:space="preserve">rekcja czasowników </w:t>
      </w:r>
      <w:r>
        <w:rPr>
          <w:i/>
          <w:noProof/>
          <w:lang w:val="de-DE"/>
        </w:rPr>
        <w:t>sich ärgern über, helfen bei, sich kümmern um, kommen zu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rPr>
          <w:noProof/>
        </w:rPr>
        <w:t xml:space="preserve">zdania współrzędnie złożone z </w:t>
      </w:r>
      <w:r>
        <w:rPr>
          <w:i/>
          <w:noProof/>
        </w:rPr>
        <w:t>deshalb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rPr>
          <w:noProof/>
        </w:rPr>
        <w:t xml:space="preserve">przysłówek pytający (np. </w:t>
      </w:r>
      <w:r>
        <w:rPr>
          <w:i/>
          <w:noProof/>
        </w:rPr>
        <w:t>wofür? worüber?)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rPr>
          <w:noProof/>
        </w:rPr>
        <w:t xml:space="preserve">przeczenia </w:t>
      </w:r>
      <w:r>
        <w:rPr>
          <w:i/>
          <w:noProof/>
        </w:rPr>
        <w:t>nicht, kein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  <w:rPr>
          <w:noProof/>
        </w:rPr>
      </w:pPr>
      <w:r>
        <w:rPr>
          <w:noProof/>
        </w:rPr>
        <w:t xml:space="preserve">forma opisowa trybu przypuszczającego </w:t>
      </w:r>
      <w:r>
        <w:rPr>
          <w:i/>
          <w:noProof/>
        </w:rPr>
        <w:t>würde</w:t>
      </w:r>
    </w:p>
    <w:p w:rsidR="008F5B73" w:rsidRDefault="008F5B73" w:rsidP="008F5B73">
      <w:pPr>
        <w:numPr>
          <w:ilvl w:val="0"/>
          <w:numId w:val="10"/>
        </w:numPr>
        <w:spacing w:after="0" w:line="360" w:lineRule="auto"/>
      </w:pPr>
      <w:r>
        <w:t>jednostki wagi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4. </w:t>
      </w:r>
      <w:r>
        <w:rPr>
          <w:b/>
          <w:bCs/>
        </w:rPr>
        <w:t>kształcić umiejętność pracy z różnymi rodzajami tekstów</w:t>
      </w:r>
      <w:r>
        <w:rPr>
          <w:bCs/>
        </w:rPr>
        <w:t>, np.: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list/e-mail/SMS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dialog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wywiad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ankieta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artykuł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tekst informacyjny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ogłoszenie</w:t>
      </w:r>
    </w:p>
    <w:p w:rsidR="008F5B73" w:rsidRDefault="008F5B73" w:rsidP="008F5B7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</w:pPr>
      <w:r>
        <w:t>tekst literacki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5. </w:t>
      </w:r>
      <w:r>
        <w:rPr>
          <w:b/>
          <w:bCs/>
        </w:rPr>
        <w:t>znać</w:t>
      </w:r>
      <w:r>
        <w:rPr>
          <w:bCs/>
        </w:rPr>
        <w:t xml:space="preserve"> </w:t>
      </w:r>
      <w:r>
        <w:rPr>
          <w:b/>
          <w:bCs/>
        </w:rPr>
        <w:t>podstawowe informacje dotyczące krajów niemieckiego obszaru językowego</w:t>
      </w:r>
      <w:r>
        <w:rPr>
          <w:bCs/>
        </w:rPr>
        <w:t xml:space="preserve"> </w:t>
      </w:r>
      <w:r>
        <w:rPr>
          <w:bCs/>
        </w:rPr>
        <w:br/>
        <w:t>w zakresie zabytków i atrakcji turystycznych, systemu szkolnictwa, telefonu zaufania, preferencji mieszkaniowych Niemców, obyczajów związanych ze świętami.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>
        <w:lastRenderedPageBreak/>
        <w:t xml:space="preserve">6. </w:t>
      </w:r>
      <w:r>
        <w:rPr>
          <w:b/>
        </w:rPr>
        <w:t xml:space="preserve">rozwijać umiejętności wykraczające poza kompetencję językową, wchodzące </w:t>
      </w:r>
      <w:r>
        <w:rPr>
          <w:b/>
        </w:rPr>
        <w:br/>
        <w:t>w skład kompetencji kluczowych</w:t>
      </w:r>
      <w:r>
        <w:t>, jak:</w:t>
      </w:r>
    </w:p>
    <w:p w:rsidR="008F5B73" w:rsidRDefault="008F5B73" w:rsidP="008F5B7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rozwijanie umiejętności wykonywania zadań w toku pracy własnej i zespołowej, twórczego rozwiązywania zadań problemowych, samodzielnego wyszukiwania </w:t>
      </w:r>
      <w:r>
        <w:br/>
        <w:t xml:space="preserve">i gromadzenia potrzebnych informacji w trakcie planowania i realizowania różnorodnych projektów </w:t>
      </w:r>
      <w:r>
        <w:rPr>
          <w:noProof/>
        </w:rPr>
        <w:t>językowych i realioznawczych;</w:t>
      </w:r>
    </w:p>
    <w:p w:rsidR="008F5B73" w:rsidRDefault="008F5B73" w:rsidP="008F5B7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</w:pPr>
      <w:r>
        <w:t>stosowanie strategii uczenia się;</w:t>
      </w:r>
    </w:p>
    <w:p w:rsidR="008F5B73" w:rsidRDefault="008F5B73" w:rsidP="008F5B7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noProof/>
        </w:rPr>
      </w:pPr>
      <w:r>
        <w:t>rozwijanie umiejętności samokontroli i oceny własnego uczenia się poprzez rozwiązywanie testów i ocenę poszczególnych zadań w sekcji</w:t>
      </w:r>
      <w:r>
        <w:rPr>
          <w:i/>
        </w:rPr>
        <w:t xml:space="preserve"> </w:t>
      </w:r>
      <w:r>
        <w:rPr>
          <w:i/>
          <w:noProof/>
        </w:rPr>
        <w:t>Wiederholung Selbstevaluation.</w:t>
      </w:r>
      <w:r>
        <w:rPr>
          <w:noProof/>
        </w:rPr>
        <w:t xml:space="preserve">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Ogólne zasady oceniania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1.</w:t>
      </w:r>
      <w:r>
        <w:t xml:space="preserve"> Wiedza i umiejętności uczniów powinny być sprawdzane możliwie jak najczęściej, np. po każdej przeprowadzonej lekcji, po szeregu lekcji na dany temat lub po zakończeniu kolejnego rozdziału w podręczniku.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2.</w:t>
      </w:r>
      <w:r>
        <w:t xml:space="preserve"> Kontrola wiedzy i umiejętności uczniów może przyjmować dwie formy: pisemną i ustną, dzięki czemu uczeń ma możliwość otrzymania pełnej i systematycznej informacji na temat przebiegu swojego procesu uczenia się.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3.</w:t>
      </w:r>
      <w:r>
        <w:t xml:space="preserve"> Uczeń powinien mieć możliwość samodzielnej ewaluacji własnych postępów w nauce poprzez regularne wypełnianie testów i zadań przeznaczonych do samooceny, jak również poprzez inne formy samooceny wprowadzone przez nauczyciela.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4.</w:t>
      </w:r>
      <w:r>
        <w:t xml:space="preserve"> W ocenie różnorodnej pracy projektowej (np.: projekty językowe </w:t>
      </w:r>
      <w:r>
        <w:rPr>
          <w:noProof/>
        </w:rPr>
        <w:t>i realioznawcze</w:t>
      </w:r>
      <w:r>
        <w:t xml:space="preserve">, klasowe i </w:t>
      </w:r>
      <w:r>
        <w:rPr>
          <w:noProof/>
        </w:rPr>
        <w:t xml:space="preserve">międzyklasowe </w:t>
      </w:r>
      <w:r>
        <w:t>konkursy recytatorskie oraz konkursy piosenki, projekty internetowe) pod uwagę brane jest w znacznym stopniu zaangażowanie uczniów w wykonywane zadanie.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5.</w:t>
      </w:r>
      <w:r>
        <w:t xml:space="preserve"> Ocenie podlega również umiejętność dokonywania samokontroli i oceny własnego uczenia się poprzez rozwiązywanie testów i zadań samooceny. Ocena tych umiejętności uzupełnia ocenę kompetencji językowej ucznia.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6.</w:t>
      </w:r>
      <w:r>
        <w:t xml:space="preserve"> Praca w grupie, w której uczeń rozwiązuje zadania, prowadzi dialogi, uczestniczy w grach i zabawach językowych, umożliwia dokonanie oceny, zarówno przez nauczyciela, jak również przez uczniów. Jednocześnie praca w grupie podlega ocenie jako umiejętność wchodząca w skład kompetencji kluczowych, kształtuje bowiem kompetencje społeczne ucznia.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lastRenderedPageBreak/>
        <w:t>7</w:t>
      </w:r>
      <w:r>
        <w:rPr>
          <w:b/>
        </w:rPr>
        <w:t>.</w:t>
      </w:r>
      <w:r>
        <w:t xml:space="preserve"> Udział w konkursach przedmiotowych, w zależności od uzyskanych wyników, wpływa na podwyższenie oceny końcowej.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8</w:t>
      </w:r>
      <w:r>
        <w:rPr>
          <w:b/>
        </w:rPr>
        <w:t>.</w:t>
      </w:r>
      <w:r>
        <w:t xml:space="preserve"> Poziom opanowania sprawności rozumienia ze słuchu i rozumienia tekstu pisanego, mówienia i pisania oraz znajomość struktur gramatyczno-leksykalnych można sprawdzać za pomocą następujących form: </w:t>
      </w:r>
    </w:p>
    <w:p w:rsidR="008F5B73" w:rsidRDefault="008F5B73" w:rsidP="008F5B73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 w:hanging="567"/>
        <w:jc w:val="both"/>
      </w:pPr>
      <w:r>
        <w:t>odpowiedź ustna,</w:t>
      </w:r>
    </w:p>
    <w:p w:rsidR="008F5B73" w:rsidRDefault="008F5B73" w:rsidP="008F5B73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 w:hanging="567"/>
        <w:jc w:val="both"/>
      </w:pPr>
      <w:r>
        <w:t>zadania domowe,</w:t>
      </w:r>
    </w:p>
    <w:p w:rsidR="008F5B73" w:rsidRDefault="008F5B73" w:rsidP="008F5B73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 w:hanging="567"/>
        <w:jc w:val="both"/>
      </w:pPr>
      <w:r>
        <w:t>kartkówka z aktualnego materiału,</w:t>
      </w:r>
    </w:p>
    <w:p w:rsidR="008F5B73" w:rsidRDefault="008F5B73" w:rsidP="008F5B73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 w:hanging="567"/>
        <w:jc w:val="both"/>
      </w:pPr>
      <w:r>
        <w:t>praca klasowa z poszczególnych rozdziałów tematycznych.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9</w:t>
      </w:r>
      <w:r>
        <w:rPr>
          <w:b/>
        </w:rPr>
        <w:t>.</w:t>
      </w:r>
      <w:r>
        <w:t xml:space="preserve"> Pisemne formy testów i sprawdzianów są oceniane zgodnie z wymaganą liczbą punktów na daną ocenę według następującej skali: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100% </w:t>
      </w:r>
      <w:bookmarkStart w:id="0" w:name="_Hlk484423163"/>
      <w:r>
        <w:t xml:space="preserve">– </w:t>
      </w:r>
      <w:bookmarkEnd w:id="0"/>
      <w:r>
        <w:t>90</w:t>
      </w:r>
      <w:r>
        <w:t>% – ocena bardzo dobra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89% – 7</w:t>
      </w:r>
      <w:r>
        <w:t>5% – ocena dobra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74% – 51</w:t>
      </w:r>
      <w:r>
        <w:t>% – ocena dostateczna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50% – 30</w:t>
      </w:r>
      <w:r>
        <w:t xml:space="preserve"> % – ocena dopuszczająca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 xml:space="preserve"> 29</w:t>
      </w:r>
      <w:r>
        <w:t>% – 0% – ocena niedostateczna.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 może uzyskać ocenę celującą ze sprawdzianu, jeśli poprawnie wykona wszystkie zadania zawarte w teście oraz dodatkowe nieobowiązkowe zadania półotwarte lub otwarte,</w:t>
      </w:r>
      <w:r w:rsidR="00EB1C0E">
        <w:t xml:space="preserve"> punktowane dodatkowo. </w:t>
      </w:r>
      <w:bookmarkStart w:id="1" w:name="_GoBack"/>
      <w:bookmarkEnd w:id="1"/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10</w:t>
      </w:r>
      <w:r>
        <w:rPr>
          <w:b/>
        </w:rPr>
        <w:t>.</w:t>
      </w:r>
      <w:r>
        <w:t xml:space="preserve"> W przypadku otrzymania oceny niedostatecznej uczeń ma możliwość jej poprawy.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11</w:t>
      </w:r>
      <w:r>
        <w:t>. Uczeń może być dwukrotnie w ciągu semestru nieprzygotowany do zajęć lekcyjnych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12</w:t>
      </w:r>
      <w:r>
        <w:rPr>
          <w:b/>
        </w:rPr>
        <w:t>.</w:t>
      </w:r>
      <w:r>
        <w:t xml:space="preserve"> Nieprzygotowanie do pracy klasowej jest przyjmowane jedynie w przypadku dłuższej choroby lub wydarzeń losowych potwierdzonych przez rodziców (prawnych opiekunów) lub wychowawcę. W przypadku nieobecności na pracy klasowej, uczeń ma obowiązek napisać ją w wyznaczonym przez </w:t>
      </w:r>
      <w:r>
        <w:t>nauczyciela terminie.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13</w:t>
      </w:r>
      <w:r>
        <w:rPr>
          <w:b/>
        </w:rPr>
        <w:t>.</w:t>
      </w:r>
      <w:r>
        <w:t xml:space="preserve"> Zaangażowanie uczniów w pracę i motywacja do nauki powinny znaleźć odzwierciedlenie w wyższej ocenie.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lastRenderedPageBreak/>
        <w:t>14</w:t>
      </w:r>
      <w:r>
        <w:rPr>
          <w:b/>
        </w:rPr>
        <w:t>.</w:t>
      </w:r>
      <w:r>
        <w:t xml:space="preserve"> Przy ocenie prac pisemnych ucznia dyslektycznego, ze względu na trudności grafomotoryczne, nie powinny być brane pod uwagę błędy ortograficzne.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Szczegółowe kryteria oceniania</w:t>
      </w: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Sprawność językowa: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/>
          <w:bCs/>
          <w:iCs/>
        </w:rPr>
        <w:t xml:space="preserve">A. </w:t>
      </w:r>
      <w:r>
        <w:rPr>
          <w:b/>
          <w:bCs/>
          <w:i/>
          <w:iCs/>
        </w:rPr>
        <w:t xml:space="preserve">Rozumienie ze słuchu. </w:t>
      </w:r>
      <w:r>
        <w:rPr>
          <w:bCs/>
          <w:iCs/>
        </w:rPr>
        <w:t>Na tym etapie edukacji uczeń powinien rozumieć ze słuchu proste, krótkie, typowe wypowiedzi (instrukcje, komunikaty, ogłoszenia, rozmowy) artykułowane wyraźnie, w standardowej odmianie języka.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bookmarkStart w:id="2" w:name="_Hlk484426183"/>
      <w:r>
        <w:t>Sprawność ta jest rozwijana za pomocą zadań zamkniętych oraz półotwartych, np.:</w:t>
      </w:r>
    </w:p>
    <w:bookmarkEnd w:id="2"/>
    <w:p w:rsidR="008F5B73" w:rsidRDefault="008F5B73" w:rsidP="008F5B7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zadania wielokrotnego wyboru,</w:t>
      </w:r>
    </w:p>
    <w:p w:rsidR="008F5B73" w:rsidRDefault="008F5B73" w:rsidP="008F5B7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przyporządkowanie ilustracji do wysłuchanych tekstów,</w:t>
      </w:r>
    </w:p>
    <w:p w:rsidR="008F5B73" w:rsidRDefault="008F5B73" w:rsidP="008F5B7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odpowiedzi na pytania do wysłuchanego tekstu,</w:t>
      </w:r>
    </w:p>
    <w:p w:rsidR="008F5B73" w:rsidRDefault="008F5B73" w:rsidP="008F5B7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odgrywanie scenek na podstawie usłyszanego dialogu,</w:t>
      </w:r>
    </w:p>
    <w:p w:rsidR="008F5B73" w:rsidRDefault="008F5B73" w:rsidP="008F5B7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określanie, które zdania są zgodne z treścią tekstu, a które nie (zadania typu prawda/fałsz).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Kryteria oceny: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celująca:</w:t>
      </w:r>
    </w:p>
    <w:p w:rsidR="00171D98" w:rsidRDefault="008F5B73" w:rsidP="00171D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8F5B73" w:rsidRPr="00171D98" w:rsidRDefault="008F5B73" w:rsidP="00171D9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bez trudu rozumie wypowiedzi niemieckojęzyczne na podstawie kontekstu sytuacyjnego oraz </w:t>
      </w:r>
      <w:r>
        <w:rPr>
          <w:noProof/>
        </w:rPr>
        <w:t>związków przyczynowo-skutkowych,</w:t>
      </w:r>
      <w:r>
        <w:t xml:space="preserve"> nawet jeśli zawarte są w nich nowe struktury leksykalno-gramatyczne.</w:t>
      </w:r>
    </w:p>
    <w:p w:rsidR="00171D98" w:rsidRDefault="00171D98" w:rsidP="00171D98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bezbłędnie i </w:t>
      </w:r>
      <w:r>
        <w:t>sprawnie wyszukuje informacje szczegółowe w wypowiedziach, dialogach i komunikatach;</w:t>
      </w:r>
    </w:p>
    <w:p w:rsidR="00171D98" w:rsidRDefault="00171D98" w:rsidP="00171D98">
      <w:pPr>
        <w:numPr>
          <w:ilvl w:val="0"/>
          <w:numId w:val="49"/>
        </w:numPr>
        <w:autoSpaceDE w:val="0"/>
        <w:autoSpaceDN w:val="0"/>
        <w:adjustRightInd w:val="0"/>
        <w:spacing w:after="80" w:line="360" w:lineRule="auto"/>
        <w:jc w:val="both"/>
      </w:pPr>
      <w:r>
        <w:t xml:space="preserve"> zawsze bezbłędnie </w:t>
      </w:r>
      <w:r>
        <w:t xml:space="preserve">rozumie instrukcje nauczyciela formułowane w języku niemieckim i prawidłowo na nie reaguje. </w:t>
      </w:r>
    </w:p>
    <w:p w:rsidR="00171D98" w:rsidRPr="00171D98" w:rsidRDefault="00171D98" w:rsidP="00171D98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bardzo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lastRenderedPageBreak/>
        <w:t xml:space="preserve">bez trudu rozumie wypowiedzi w języku niemieckim formułowane przez różne osoby </w:t>
      </w:r>
      <w:r>
        <w:br/>
        <w:t xml:space="preserve"> i zawierające znane mu słownictwo i struktury gramatyczne;</w:t>
      </w:r>
    </w:p>
    <w:p w:rsidR="008F5B73" w:rsidRDefault="008F5B73" w:rsidP="008F5B7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rozumie sens sytuacji komunikacyjnych oraz prawidłowo na nie reaguje;</w:t>
      </w:r>
    </w:p>
    <w:p w:rsidR="008F5B73" w:rsidRDefault="008F5B73" w:rsidP="008F5B7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sprawnie wyszukuje informacje szczegółowe w wypowiedziach, dialogach i komunikatach;</w:t>
      </w:r>
    </w:p>
    <w:p w:rsidR="008F5B73" w:rsidRDefault="008F5B73" w:rsidP="008F5B73">
      <w:pPr>
        <w:numPr>
          <w:ilvl w:val="0"/>
          <w:numId w:val="17"/>
        </w:numPr>
        <w:autoSpaceDE w:val="0"/>
        <w:autoSpaceDN w:val="0"/>
        <w:adjustRightInd w:val="0"/>
        <w:spacing w:after="80" w:line="360" w:lineRule="auto"/>
        <w:ind w:left="709" w:hanging="425"/>
        <w:jc w:val="both"/>
      </w:pPr>
      <w:r>
        <w:t xml:space="preserve">w pełni rozumie instrukcje nauczyciela formułowane w języku niemieckim i prawidłowo na nie reaguje.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8F5B73" w:rsidRDefault="008F5B73" w:rsidP="008F5B7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</w:pPr>
      <w:r>
        <w:t>w znacznym stopniu rozumie wypowiedzi w języku niemieckim formułowane przez różne osoby i zawierające znane mu słownictwo i struktury gramatyczne;</w:t>
      </w:r>
    </w:p>
    <w:p w:rsidR="008F5B73" w:rsidRDefault="008F5B73" w:rsidP="008F5B7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</w:pPr>
      <w:r>
        <w:t>rozumie sens większości sytuacji komunikacyjnych oraz prawidłowo na nie reaguje;</w:t>
      </w:r>
    </w:p>
    <w:p w:rsidR="008F5B73" w:rsidRDefault="008F5B73" w:rsidP="008F5B7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</w:pPr>
      <w:r>
        <w:t>sprawnie wyszukuje informacje szczegółowe w nieskomplikowanych wypowiedziach, dialogach i komunikatach;</w:t>
      </w:r>
    </w:p>
    <w:p w:rsidR="008F5B73" w:rsidRDefault="008F5B73" w:rsidP="008F5B73">
      <w:pPr>
        <w:numPr>
          <w:ilvl w:val="0"/>
          <w:numId w:val="18"/>
        </w:numPr>
        <w:autoSpaceDE w:val="0"/>
        <w:autoSpaceDN w:val="0"/>
        <w:adjustRightInd w:val="0"/>
        <w:spacing w:after="80" w:line="360" w:lineRule="auto"/>
        <w:ind w:left="714" w:hanging="357"/>
        <w:jc w:val="both"/>
      </w:pPr>
      <w:r>
        <w:t>rozumie instrukcje nauczyciela formułowane w języku niemieckim i prawidłowo na nie reaguje.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dostateczna: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8F5B73" w:rsidRDefault="008F5B73" w:rsidP="008F5B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</w:pPr>
      <w:r>
        <w:t>rozumie dużą część prostych wypowiedzi w języku niemieckim formułowanych przez różne osoby, zawierających znane mu słownictwo i struktury gramatyczne;</w:t>
      </w:r>
    </w:p>
    <w:p w:rsidR="008F5B73" w:rsidRDefault="008F5B73" w:rsidP="008F5B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</w:pPr>
      <w:r>
        <w:t>przeważnie rozumie ogólny sens większości sytuacji komunikacyjnych oraz przeważnie prawidłowo na nie reaguje;</w:t>
      </w:r>
    </w:p>
    <w:p w:rsidR="008F5B73" w:rsidRDefault="008F5B73" w:rsidP="008F5B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</w:pPr>
      <w:r>
        <w:t>wyszukuje większość szczegółowych informacji w nieskomplikowanych wypowiedziach, dialogach i komunikatach;</w:t>
      </w:r>
    </w:p>
    <w:p w:rsidR="008F5B73" w:rsidRDefault="008F5B73" w:rsidP="008F5B73">
      <w:pPr>
        <w:numPr>
          <w:ilvl w:val="0"/>
          <w:numId w:val="19"/>
        </w:numPr>
        <w:autoSpaceDE w:val="0"/>
        <w:autoSpaceDN w:val="0"/>
        <w:adjustRightInd w:val="0"/>
        <w:spacing w:after="80" w:line="360" w:lineRule="auto"/>
        <w:ind w:left="714" w:hanging="357"/>
        <w:jc w:val="both"/>
      </w:pPr>
      <w:r>
        <w:t>rozumie większą część prostych instrukcji nauczyciela formułowanych w języku niemieckim i zazwyczaj prawidłowo na nie reaguje.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dopuszczająca: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</w:pPr>
      <w:r>
        <w:t>rozumie niewielką część wypowiedzi w języku niemieckim, zawierających słownictwo i struktury gramatyczne ujęte w programie nauczania;</w:t>
      </w:r>
    </w:p>
    <w:p w:rsidR="008F5B73" w:rsidRDefault="008F5B73" w:rsidP="008F5B7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</w:pPr>
      <w:r>
        <w:t>rozumie ogólny sens tylko niektórych sytuacji komunikacyjnych oraz często reaguje na nie nieprawidłowo;</w:t>
      </w:r>
    </w:p>
    <w:p w:rsidR="008F5B73" w:rsidRDefault="008F5B73" w:rsidP="008F5B7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wyszukuje jedynie niektóre informacje szczegółowe w nieskomplikowanych wypowiedziach, dialogach, komunikatach;</w:t>
      </w:r>
    </w:p>
    <w:p w:rsidR="008F5B73" w:rsidRDefault="008F5B73" w:rsidP="008F5B73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rozumie niektóre proste instrukcje i polecenia nauczyciela, formułowane w języku niemieckim oraz nie zawsze prawidłowo na nie reaguje.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/>
          <w:bCs/>
          <w:iCs/>
        </w:rPr>
        <w:t>B</w:t>
      </w:r>
      <w:r>
        <w:rPr>
          <w:b/>
          <w:bCs/>
          <w:i/>
          <w:iCs/>
        </w:rPr>
        <w:t>.</w:t>
      </w:r>
      <w:r>
        <w:rPr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Mówienie. </w:t>
      </w:r>
      <w:r>
        <w:rPr>
          <w:bCs/>
          <w:iCs/>
        </w:rPr>
        <w:t>Uczeń powinien tworzyć krótkie, proste i zrozumiałe wypowiedzi ustne. Sprawność ta podczas lekcji języka niemieckiego rozwijana jest w ramach następujących obszarów: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udzielanie i uzyskiwanie informacji dotyczących tematów określonych w programie nauczania;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inicjowanie, podtrzymywanie i kończenie rozmowy w typowych sytuacjach komunikacyjnych;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stosowanie form grzecznościowych;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wyrażanie opinii o innych osobach;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przyjmowanie lub odrzucanie propozycji;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wyrażanie prośby i podziękowania;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wyrażanie własnego zdania na dany temat i jego uzasadnianie;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uczestniczenie w sytuacjach dialogowych;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poprawne wypowiadanie wyrazów w języku niemieckim;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proszenie o radę i udzielanie rady;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proszenie o pozwolenie, udzielanie i odmowa pozwolenia;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wyrażanie próśb i podziękowania oraz zgody oraz odmowy wykonania prośby;</w:t>
      </w:r>
    </w:p>
    <w:p w:rsidR="008F5B73" w:rsidRDefault="008F5B73" w:rsidP="008F5B7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>
        <w:t>wyrażanie swojej opinii, intencji, preferencji i życzeń, pytanie o opinie, preferencje i życzenia innych, zgadzanie się i sprzeciwianie się.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Sprawność ta jest rozwijana za pomocą zadań półotwartych, np.:</w:t>
      </w:r>
    </w:p>
    <w:p w:rsidR="008F5B73" w:rsidRDefault="008F5B73" w:rsidP="008F5B7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</w:pPr>
      <w:r>
        <w:t>tworzenie dialogów i wypowiedzi według podanego schematu;</w:t>
      </w:r>
    </w:p>
    <w:p w:rsidR="008F5B73" w:rsidRDefault="008F5B73" w:rsidP="008F5B7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</w:pPr>
      <w:r>
        <w:t>odpowiedzi na pytania;</w:t>
      </w:r>
    </w:p>
    <w:p w:rsidR="008F5B73" w:rsidRDefault="008F5B73" w:rsidP="008F5B7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</w:pPr>
      <w:r>
        <w:t>wypowiadanie się na podstawie materiału wizualnego;</w:t>
      </w:r>
    </w:p>
    <w:p w:rsidR="008F5B73" w:rsidRDefault="008F5B73" w:rsidP="008F5B7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</w:pPr>
      <w:r>
        <w:t>ćwiczenie wymowy;</w:t>
      </w:r>
    </w:p>
    <w:p w:rsidR="008F5B73" w:rsidRDefault="008F5B73" w:rsidP="008F5B7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</w:pPr>
      <w:r>
        <w:t>ustne utrwalanie słownictwa oraz struktur gramatycznych poprzez gry i zabawy językowe oraz głośne czytanie i powtarzanie ze słuchu głosek, wyrazów, zwrotów, zdań oraz fragmentów tekstów.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Kryteria oceny: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Ocena celująca: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8F5B73" w:rsidRDefault="008F5B73" w:rsidP="00171D9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360" w:lineRule="auto"/>
        <w:jc w:val="both"/>
      </w:pPr>
      <w:r>
        <w:t>tworzy wypowiedzi ustne, jakościowo wykraczające poza zakres programu nauczania (zakres leksykalny, gramatyczny, płynność i oryginalność wypowiedzi, ciekawe ujęcie tematu).</w:t>
      </w:r>
    </w:p>
    <w:p w:rsidR="00171D98" w:rsidRDefault="00171D98" w:rsidP="00171D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t>bezbłędnie reaguje na zaistniałą sytuację komunikacyjną;</w:t>
      </w:r>
    </w:p>
    <w:p w:rsidR="00171D98" w:rsidRDefault="00171D98" w:rsidP="00171D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jego wypowiedzi pod względem fonetycznym są całkowicie poprawne, bez błędów </w:t>
      </w:r>
      <w:r>
        <w:br/>
        <w:t xml:space="preserve"> w wymowie i intonacji.</w:t>
      </w:r>
    </w:p>
    <w:p w:rsidR="00171D98" w:rsidRDefault="00171D98" w:rsidP="00171D9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swobodnie wyraża swoje zdanie na jakiś temat, używając bogatego słownictwa </w:t>
      </w:r>
      <w:r>
        <w:br/>
        <w:t xml:space="preserve"> i poprawnych struktur gramatycznych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bardzo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swobodnie zdobywa informacje i udziela ich w typowych sytuacjach dnia codziennego, nie popełniając przy tym błędów językowych i gramatycznych;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 xml:space="preserve">swobodnie wyraża swoje zdanie na jakiś temat, używając bogatego słownictwa </w:t>
      </w:r>
      <w:r>
        <w:br/>
        <w:t xml:space="preserve"> i poprawnych struktur gramatycznych;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bezbłędnie reaguje na zaistniałą sytuację komunikacyjną;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potrafi bezbłędnie i płynnie opowiadać o sytuacjach określonych w programie nauczania oraz formułować opisy ustne przewidziane w programie nauczania;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płynnie inicjuje, podtrzymuje i kończy prostą rozmowę dotyczącą typowych sytuacji,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potrafi stosować środki leksykalne i gramatyczne adekwatne do sytuacji;</w:t>
      </w:r>
    </w:p>
    <w:p w:rsidR="008F5B73" w:rsidRDefault="008F5B73" w:rsidP="008F5B73">
      <w:pPr>
        <w:numPr>
          <w:ilvl w:val="1"/>
          <w:numId w:val="25"/>
        </w:numPr>
        <w:autoSpaceDE w:val="0"/>
        <w:autoSpaceDN w:val="0"/>
        <w:adjustRightInd w:val="0"/>
        <w:spacing w:after="120" w:line="360" w:lineRule="auto"/>
        <w:ind w:left="425" w:hanging="425"/>
        <w:jc w:val="both"/>
      </w:pPr>
      <w:r>
        <w:t xml:space="preserve">jego wypowiedzi pod względem fonetycznym są całkowicie poprawne, bez błędów </w:t>
      </w:r>
      <w:r>
        <w:br/>
        <w:t xml:space="preserve"> w wymowie i intonacji.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zdobywa informacje i udziela ich w typowych sytuacjach dnia codziennego, nieliczne błędy językowe nie zakłócają komunikacji;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wyraża swoje zdanie na dany temat, używa dość bogatego słownictwa i poprawnych struktur gramatycznych;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potrafi dość płynnie opowiadać o sytuacjach określonych w programie nauczania oraz formułować opisy ustne;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inicjuje, podtrzymuje i kończy prostą rozmowę dotyczącą typowych sytuacji, a nieliczne błędy językowe nie utrudniają komunikacji;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prawie zawsze stosuje środki leksykalne i gramatyczne adekwatne do sytuacji;</w:t>
      </w:r>
    </w:p>
    <w:p w:rsidR="008F5B73" w:rsidRDefault="008F5B73" w:rsidP="008F5B73">
      <w:pPr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jego wypowiedzi pod względem fonetycznym są poprawne, bez istotnych błędów w wymowie i intonacji.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dostateczna: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z pomocą nauczyciela lub innych uczniów zadaje proste pytania i udziela prostych odpowiedzi, używa przy tym prostego słownictwa i prostych form gramatycznych, jednak nie zawsze poprawnych;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potrafi wyrazić w prosty sposób swoje zdanie na dany temat, choć widoczne są błędy leksykalne i gramatyczne;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potrafi formułować proste wypowiedzi zgodnie z programem nauczania;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potrafi nawiązać rozmowę w prostej sytuacji komunikacyjnej, ma jednak problemy z jej utrzymaniem i zakończeniem;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przeważnie reaguje w typowych sytuacjach komunikacyjnych, popełnia jednak błędy językowe;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potrafi w ograniczonym stopniu stosować środki leksykalne i gramatyczne adekwatne do sytuacji;</w:t>
      </w:r>
    </w:p>
    <w:p w:rsidR="008F5B73" w:rsidRDefault="008F5B73" w:rsidP="008F5B73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bCs/>
        </w:rPr>
      </w:pPr>
      <w:r>
        <w:t>błędy leksykalne i gramatyczne w nieznacznym stopniu utrudniają komunikację.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dopuszczająca: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t>potrafi w ograniczonym stopniu zadawać pytania i udzielać odpowiedzi, ma przy tym znaczne problemy z ich trafnością, poprawnością gramatyczną, leksykalną i fonetyczną;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t>jedynie ze znaczną pomocą nauczyciela wyraża w prosty sposób swoje zdanie na dany temat, popełniając przy tym liczne błędy językowe;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t>potrafi formułować proste wypowiedzi zgodnie z programem nauczania;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t>tylko częściowo potrafi nawiązać rozmowę w prostej sytuacji komunikacyjnej, ma problemy z jej utrzymaniem i zakończeniem;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t>podczas formułowania wypowiedzi posługuje się schematami;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ma znaczne problemy ze stosowaniem poznanych środków leksykalnych i gramatycznych adekwatnie do sytuacji;</w:t>
      </w:r>
    </w:p>
    <w:p w:rsidR="008F5B73" w:rsidRDefault="008F5B73" w:rsidP="008F5B73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bCs/>
        </w:rPr>
      </w:pPr>
      <w:r>
        <w:t>błędy leksykalne, gramatyczne i fonetyczne utrudniają komunikację.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/>
        </w:rPr>
        <w:t xml:space="preserve">C. </w:t>
      </w:r>
      <w:r>
        <w:rPr>
          <w:b/>
          <w:i/>
        </w:rPr>
        <w:t>Rozumienie tekstów pisanych</w:t>
      </w:r>
      <w:r>
        <w:rPr>
          <w:b/>
          <w:bCs/>
          <w:i/>
          <w:iCs/>
        </w:rPr>
        <w:t>.</w:t>
      </w:r>
      <w:r>
        <w:rPr>
          <w:bCs/>
          <w:iCs/>
        </w:rPr>
        <w:t xml:space="preserve"> Celem kształcenia tej sprawności jest rozumienie prostych wypowiedzi pisemnych, np. napisów informacyjnych, listów, broszur, ulotek reklamowych, jadłospisów, ogłoszeń, rozkładów jazdy, instrukcji obsługi, prostych artykułów prasowych i tekstów narracyjnych. Podczas lekcji języka niemieckiego sprawność ta rozwijana jest m.in. za pomocą następujących form zadań: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zadania wielokrotnego wyboru,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zadania </w:t>
      </w:r>
      <w:r>
        <w:rPr>
          <w:i/>
        </w:rPr>
        <w:t>prawda/fałsz,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odpowiedzi na pytania,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dopasowywanie informacji,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dopasowywanie ilustracji do tekstów,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ustalanie kolejności ilustracji na podstawie tekstu,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poprawianie zdań zgodnie z treścią tekstu,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kończenie zdań zgodnie z treścią tekstu,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dopasowywanie tytułów do tekstów,</w:t>
      </w:r>
    </w:p>
    <w:p w:rsidR="008F5B73" w:rsidRDefault="008F5B73" w:rsidP="008F5B7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dopasowywanie danych liczbowych do określonych informacji zgodnie z treścią tekstu.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Dodatkowe typy zadań z materiałów ćwiczeniowych: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łączenie ze sobą części danego wyrazu lub zdania,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uzupełnianie liter w danym wyrazie,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wyszukiwanie wyrazów ukrytych pośród liter,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wykreślanie elementu niepasującego do pozostałych,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poprawianie nazw zapisanych nieprawidłowo,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porządkowanie tekstu,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dopasowywanie pytań do odpowiedzi,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uzupełnianie zdań podanymi wyrazami,</w:t>
      </w:r>
    </w:p>
    <w:p w:rsidR="008F5B73" w:rsidRDefault="008F5B73" w:rsidP="008F5B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tworzenie zdań z </w:t>
      </w:r>
      <w:proofErr w:type="spellStart"/>
      <w:r>
        <w:t>rozsypanki</w:t>
      </w:r>
      <w:proofErr w:type="spellEnd"/>
      <w:r>
        <w:t xml:space="preserve"> wyrazowej.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Kryteria oceny: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Ocena celująca:</w:t>
      </w:r>
    </w:p>
    <w:p w:rsidR="008F5B73" w:rsidRPr="00171D98" w:rsidRDefault="008F5B73" w:rsidP="00171D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8F5B73" w:rsidRDefault="008F5B73" w:rsidP="008F5B73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</w:pPr>
      <w:r>
        <w:t xml:space="preserve">bez problemu rozumie na podstawie kontekstu sytuacyjnego oraz związków </w:t>
      </w:r>
      <w:r>
        <w:rPr>
          <w:noProof/>
        </w:rPr>
        <w:t>przyczynowo-skutkowych</w:t>
      </w:r>
      <w:r>
        <w:t xml:space="preserve"> teksty użytkowe i informacyjne, nawet jeśli występują w nich struktury gramatyczno-leksykalne, wykraczające poza program nauczania.</w:t>
      </w:r>
    </w:p>
    <w:p w:rsidR="00171D98" w:rsidRDefault="00171D98" w:rsidP="00171D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bezbłędnie i </w:t>
      </w:r>
      <w:r>
        <w:t>bez trudu potrafi określić główną myśl tekstu/wypowiedzi, jej kontekst i intencję autora;</w:t>
      </w:r>
    </w:p>
    <w:p w:rsidR="00171D98" w:rsidRDefault="00171D98" w:rsidP="00171D9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</w:pPr>
      <w:r>
        <w:t>bez trudu potrafi określić główną myśl tekstu/wypowiedzi, jej kontekst i intencję autora;</w:t>
      </w:r>
    </w:p>
    <w:p w:rsidR="00171D98" w:rsidRDefault="00171D98" w:rsidP="00171D9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</w:pPr>
    </w:p>
    <w:p w:rsidR="008F5B73" w:rsidRDefault="008F5B73" w:rsidP="008F5B73">
      <w:pPr>
        <w:tabs>
          <w:tab w:val="left" w:pos="2364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Ocena bardzo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</w:pPr>
      <w:r>
        <w:t>bez trudu rozumie proste teksty użytkowe i wypowiedzi pisemne;</w:t>
      </w:r>
    </w:p>
    <w:p w:rsidR="008F5B73" w:rsidRDefault="008F5B73" w:rsidP="008F5B7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</w:pPr>
      <w:r>
        <w:t>bez trudu potrafi określić główną myśl tekstu/wypowiedzi, jej kontekst i intencję autora;</w:t>
      </w:r>
    </w:p>
    <w:p w:rsidR="00171D98" w:rsidRDefault="008F5B73" w:rsidP="00171D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sprawnie </w:t>
      </w:r>
      <w:r w:rsidR="00171D98">
        <w:t>bez trudu potrafi określić główną myśl tekstu/wypowiedzi, jej kontekst i intencję autora;</w:t>
      </w:r>
    </w:p>
    <w:p w:rsidR="008F5B73" w:rsidRDefault="008F5B73" w:rsidP="00171D98">
      <w:pPr>
        <w:autoSpaceDE w:val="0"/>
        <w:autoSpaceDN w:val="0"/>
        <w:adjustRightInd w:val="0"/>
        <w:spacing w:after="120" w:line="360" w:lineRule="auto"/>
        <w:ind w:left="714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>
        <w:t>rozumie ogólnie większość prostych tekstów użytkowych i wypowiedzi pisemnych;</w:t>
      </w:r>
    </w:p>
    <w:p w:rsidR="008F5B73" w:rsidRDefault="008F5B73" w:rsidP="008F5B7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>
        <w:t>potrafi określić główną myśl tekstu/wypowiedzi, jej kontekst i intencję autora;</w:t>
      </w:r>
    </w:p>
    <w:p w:rsidR="008F5B73" w:rsidRDefault="008F5B73" w:rsidP="008F5B73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potrafi znaleźć większość potrzebnych informacji szczegółowych w tekście.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dostateczna: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</w:pPr>
      <w:r>
        <w:t>rozumie ogólnie dużą część prostych tekstów użytkowych i wypowiedzi pisemnych;</w:t>
      </w:r>
    </w:p>
    <w:p w:rsidR="008F5B73" w:rsidRDefault="008F5B73" w:rsidP="008F5B73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</w:pPr>
      <w:r>
        <w:t>przeważnie potrafi określić główną myśl tekstu/wypowiedzi, jej kontekst i intencję autora;</w:t>
      </w:r>
    </w:p>
    <w:p w:rsidR="008F5B73" w:rsidRDefault="008F5B73" w:rsidP="008F5B73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znajduje część potrzebnych informacji szczegółowych w tekście.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dopuszczająca: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U</w:t>
      </w:r>
      <w:r>
        <w:t>czeń:</w:t>
      </w:r>
    </w:p>
    <w:p w:rsidR="008F5B73" w:rsidRDefault="008F5B73" w:rsidP="008F5B73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rozumie nieliczne proste teksty użytkowe i wypowiedzi pisemne;</w:t>
      </w:r>
    </w:p>
    <w:p w:rsidR="008F5B73" w:rsidRDefault="008F5B73" w:rsidP="008F5B73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</w:pPr>
      <w:r>
        <w:t>ma problemy z określeniem głównej myśli tekstu/wypowiedzi, jej kontekstu i intencji autora;</w:t>
      </w:r>
    </w:p>
    <w:p w:rsidR="008F5B73" w:rsidRDefault="008F5B73" w:rsidP="008F5B73">
      <w:pPr>
        <w:numPr>
          <w:ilvl w:val="0"/>
          <w:numId w:val="36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potrafi odnaleźć nieliczne potrzebne informacje w tekście.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</w:pPr>
      <w:r>
        <w:rPr>
          <w:b/>
          <w:bCs/>
          <w:i/>
          <w:iCs/>
        </w:rPr>
        <w:t>Pisanie.</w:t>
      </w:r>
      <w:r>
        <w:rPr>
          <w:bCs/>
          <w:iCs/>
        </w:rPr>
        <w:t xml:space="preserve"> Celem kształcenia jest wyposażenie ucznia w umiejętność tworzenia krótkich, prostych i zrozumiałych wypowiedzi pisemnych, np. notatki, ogłoszenia, zaproszenia, pozdrowień, życzeń, wiadomości, ankiety, pocztówki, opisu, krótkiego listu prywatnego.</w:t>
      </w:r>
      <w:r>
        <w:t xml:space="preserve"> S</w:t>
      </w:r>
      <w:r>
        <w:rPr>
          <w:bCs/>
          <w:iCs/>
        </w:rPr>
        <w:t>prawność ta jest rozwijana poprzez stosowanie</w:t>
      </w:r>
      <w:r>
        <w:t xml:space="preserve"> </w:t>
      </w:r>
      <w:r>
        <w:rPr>
          <w:bCs/>
          <w:iCs/>
        </w:rPr>
        <w:t xml:space="preserve">następujących ćwiczeń: </w:t>
      </w:r>
    </w:p>
    <w:p w:rsidR="008F5B73" w:rsidRDefault="008F5B73" w:rsidP="008F5B7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</w:pPr>
      <w:r>
        <w:t>zapisywanie informacji w formie ankiety i tabeli,</w:t>
      </w:r>
    </w:p>
    <w:p w:rsidR="008F5B73" w:rsidRDefault="008F5B73" w:rsidP="008F5B7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</w:pPr>
      <w:r>
        <w:t>pisanie e-maili i tworzenie wpisów na forum,</w:t>
      </w:r>
    </w:p>
    <w:p w:rsidR="008F5B73" w:rsidRDefault="008F5B73" w:rsidP="008F5B7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układanie zdań z </w:t>
      </w:r>
      <w:proofErr w:type="spellStart"/>
      <w:r>
        <w:t>rozsypanki</w:t>
      </w:r>
      <w:proofErr w:type="spellEnd"/>
      <w:r>
        <w:t xml:space="preserve"> wyrazowej,</w:t>
      </w:r>
    </w:p>
    <w:p w:rsidR="008F5B73" w:rsidRDefault="008F5B73" w:rsidP="008F5B7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</w:pPr>
      <w:r>
        <w:t>pisemne udzielanie odpowiedzi na pytania,</w:t>
      </w:r>
    </w:p>
    <w:p w:rsidR="008F5B73" w:rsidRDefault="008F5B73" w:rsidP="008F5B7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</w:pPr>
      <w:r>
        <w:t>uzupełnianie zdań,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</w:pPr>
      <w:r>
        <w:t>tworzenie dialogu według słów-kluczy,</w:t>
      </w:r>
    </w:p>
    <w:p w:rsidR="008F5B73" w:rsidRDefault="008F5B73" w:rsidP="008F5B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</w:pPr>
      <w:r>
        <w:t>tworzenie pisemnej wypowiedzi na dany temat.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Dodatkowe typy zadań z materiałów ćwiczeniowych:</w:t>
      </w:r>
    </w:p>
    <w:p w:rsidR="008F5B73" w:rsidRDefault="008F5B73" w:rsidP="008F5B73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</w:pPr>
      <w:r>
        <w:t>poprawne zapisywanie odgadniętych słów,</w:t>
      </w:r>
    </w:p>
    <w:p w:rsidR="008F5B73" w:rsidRDefault="008F5B73" w:rsidP="008F5B73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</w:pPr>
      <w:r>
        <w:t>rozwiązywanie krzyżówek,</w:t>
      </w:r>
    </w:p>
    <w:p w:rsidR="008F5B73" w:rsidRDefault="008F5B73" w:rsidP="008F5B73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</w:pPr>
      <w:r>
        <w:t>wpisywanie brakujących liter w wyrazach,</w:t>
      </w:r>
    </w:p>
    <w:p w:rsidR="008F5B73" w:rsidRDefault="008F5B73" w:rsidP="008F5B73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</w:pPr>
      <w:r>
        <w:t>układanie pytań do (wyróżnionych części) zdań,</w:t>
      </w:r>
    </w:p>
    <w:p w:rsidR="008F5B73" w:rsidRDefault="008F5B73" w:rsidP="008F5B73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</w:pPr>
      <w:r>
        <w:t>pisanie opowiadania na podstawie ćwiczenia z podręcznika.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</w:p>
    <w:p w:rsidR="008F5B73" w:rsidRDefault="008F5B73" w:rsidP="008F5B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Kryteria oceny: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celująca: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Uczeń:</w:t>
      </w:r>
    </w:p>
    <w:p w:rsidR="00171D98" w:rsidRDefault="00171D98" w:rsidP="008F5B7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71D98" w:rsidRDefault="00171D98" w:rsidP="00171D98">
      <w:pPr>
        <w:autoSpaceDE w:val="0"/>
        <w:autoSpaceDN w:val="0"/>
        <w:adjustRightInd w:val="0"/>
        <w:spacing w:after="120" w:line="360" w:lineRule="auto"/>
        <w:ind w:left="714"/>
        <w:jc w:val="both"/>
      </w:pPr>
    </w:p>
    <w:p w:rsidR="008F5B73" w:rsidRDefault="008F5B73" w:rsidP="008F5B73">
      <w:pPr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tworzy wypowiedzi pisemne, jakościowo wykraczające poza zakresy ujęte w programie nauczania: leksykalny, gramatyczny, płynność i oryginalność wypowiedzi, ciekawe ujęcie tematu.</w:t>
      </w:r>
    </w:p>
    <w:p w:rsidR="00171D98" w:rsidRDefault="00171D98" w:rsidP="00171D98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bezbłędnie odpowiada pisemnie na zawarte w ćwiczeniach polecenia;</w:t>
      </w:r>
    </w:p>
    <w:p w:rsidR="00171D98" w:rsidRDefault="00171D98" w:rsidP="00171D98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</w:pPr>
      <w:r>
        <w:t>bez trudu pisze proste wypowiedzi pisemne, przewidziane w programie nauczania, stosując urozmaicone słownictwo i struktury gramatyczne właściwe dla danej wypowiedzi,</w:t>
      </w:r>
    </w:p>
    <w:p w:rsidR="00171D98" w:rsidRDefault="00171D98" w:rsidP="00171D98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</w:pPr>
      <w:r>
        <w:t>w sposób wyczerpujący przekazuje informacje w formie pisemnej;</w:t>
      </w:r>
    </w:p>
    <w:p w:rsidR="00171D98" w:rsidRDefault="00171D98" w:rsidP="00171D98">
      <w:pPr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</w:pPr>
      <w:r>
        <w:t>tworzy bezbłędne wypowiedzi.</w:t>
      </w:r>
    </w:p>
    <w:p w:rsidR="00171D98" w:rsidRDefault="00171D98" w:rsidP="00171D98">
      <w:pPr>
        <w:autoSpaceDE w:val="0"/>
        <w:autoSpaceDN w:val="0"/>
        <w:adjustRightInd w:val="0"/>
        <w:spacing w:after="120" w:line="360" w:lineRule="auto"/>
        <w:ind w:left="714"/>
        <w:jc w:val="both"/>
      </w:pP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bardzo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</w:pPr>
      <w:r>
        <w:t>bez trudu dostrzega różnice między fonetyczną a graficzną formą wyrazu oraz bezbłędnie zapisuje poznane słowa i wyrażenia;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</w:pPr>
      <w:r>
        <w:t>bezbłędnie odpowiada pisemnie na zawarte w ćwiczeniach polecenia;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</w:pPr>
      <w:r>
        <w:t>bez trudu pisze proste wypowiedzi pisemne, przewidziane w programie nauczania, stosując urozmaicone słownictwo i struktury gramatyczne właściwe dla danej wypowiedzi,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</w:pPr>
      <w:r>
        <w:t>potrafi przedstawiać rozbudowane dialogi w formie pisemnej;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</w:pPr>
      <w:r>
        <w:t>w sposób wyczerpujący przekazuje informacje w formie pisemnej;</w:t>
      </w:r>
    </w:p>
    <w:p w:rsidR="008F5B73" w:rsidRDefault="008F5B73" w:rsidP="008F5B73">
      <w:pPr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tworzy bezbłędne wypowiedzi.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dobra: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dostrzega różnice między fonetyczną a graficzną formą wyrazu oraz bezbłędnie zapisuje większość poznanych słów i wyrażeń;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poprawnie odpowiada na zawarte w ćwiczeniach polecenia;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pisze proste wypowiedzi pisemne przewidziane w programie nauczania, stosując dość urozmaicone słownictwo i struktury gramatyczne, właściwe dla danej wypowiedzi,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potrafi konstruować dialogi w formie pisemnej;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w sposób wyczerpujący przekazuje informacje w formie pisemnej;</w:t>
      </w:r>
    </w:p>
    <w:p w:rsidR="008F5B73" w:rsidRDefault="008F5B73" w:rsidP="008F5B73">
      <w:pPr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709" w:hanging="425"/>
        <w:jc w:val="both"/>
      </w:pPr>
      <w:r>
        <w:t>tworzy wypowiedzi z niewielką liczbą błędów, jednak nie ma to wpływu na obniżenie jakości wypowiedzi pisemnej.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dostateczna: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lastRenderedPageBreak/>
        <w:t>ma trudności w dostrzeganiu różnic między fonetyczną a graficzną formą wyrazu oraz w bezbłędnym zapisie poznanych słów i wyrażeń;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przeważnie poprawnie odpowiada na zawarte w ćwiczeniach polecenia;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pisze proste wypowiedzi pisemne przewidziane w programie nauczania, stosując proste słownictwo i struktury gramatyczne, właściwe dla danej wypowiedzi;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potrafi konstruować dialogi w formie pisemnej, ale charakteryzują się one częściowym brakiem płynności;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>w sposób niepełny i nieprecyzyjny przekazuje informacje w formie pisemnej;</w:t>
      </w:r>
    </w:p>
    <w:p w:rsidR="008F5B73" w:rsidRDefault="008F5B73" w:rsidP="008F5B73">
      <w:pPr>
        <w:numPr>
          <w:ilvl w:val="0"/>
          <w:numId w:val="44"/>
        </w:numPr>
        <w:autoSpaceDE w:val="0"/>
        <w:autoSpaceDN w:val="0"/>
        <w:adjustRightInd w:val="0"/>
        <w:spacing w:after="120" w:line="360" w:lineRule="auto"/>
        <w:ind w:left="709" w:hanging="425"/>
        <w:jc w:val="both"/>
      </w:pPr>
      <w:r>
        <w:t xml:space="preserve">tworzy wypowiedzi ze znacznymi ilościami błędów leksykalnych, ortograficznych i gramatycznych, które powodują częściowe zakłócenie komunikacji. 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Ocena dopuszczająca:</w:t>
      </w:r>
    </w:p>
    <w:p w:rsidR="008F5B73" w:rsidRDefault="008F5B73" w:rsidP="008F5B73">
      <w:pPr>
        <w:autoSpaceDE w:val="0"/>
        <w:autoSpaceDN w:val="0"/>
        <w:adjustRightInd w:val="0"/>
        <w:spacing w:line="360" w:lineRule="auto"/>
        <w:jc w:val="both"/>
      </w:pPr>
      <w:r>
        <w:t>Uczeń: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</w:pPr>
      <w:r>
        <w:t>ma znaczące trudności w dostrzeganiu różnic między fonetyczną a graficzną formą wyrazu oraz w bezbłędnym zapisywaniu poznanych słów i wyrażeń, nie potrafi często poprawnie uzupełnić brakujących liter w poznanych wcześniej wyrazach;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</w:pPr>
      <w:r>
        <w:t>odpowiada na zawarte w ćwiczeniach polecenia w sposób niepełny;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</w:pPr>
      <w:r>
        <w:t>ma trudności z pisaniem prostych wypowiedzi pisemnych, stosuje przy tym ubogie słownictwo i struktury gramatyczne właściwe dla danej wypowiedzi, są to jednak wypowiedzi niespójne i nielogiczne;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</w:pPr>
      <w:r>
        <w:t>ma problem z konstrukcją logiczną dialogów w formie pisemnej;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</w:pPr>
      <w:r>
        <w:t>nie przekazuje informacji w formie pisemnej w sposób wyczerpujący;</w:t>
      </w:r>
    </w:p>
    <w:p w:rsidR="008F5B73" w:rsidRDefault="008F5B73" w:rsidP="008F5B73">
      <w:pPr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 xml:space="preserve">tworzy wypowiedzi z wieloma błędami, które umożliwiają przekazanie informacji w ograniczonym stopniu. </w:t>
      </w:r>
    </w:p>
    <w:p w:rsidR="008F5B73" w:rsidRPr="008F5B73" w:rsidRDefault="008F5B73" w:rsidP="008F5B73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pl-PL"/>
        </w:rPr>
      </w:pPr>
    </w:p>
    <w:p w:rsidR="008F5B73" w:rsidRPr="008F5B73" w:rsidRDefault="008F5B73" w:rsidP="008F5B7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pl-PL"/>
        </w:rPr>
      </w:pPr>
    </w:p>
    <w:p w:rsidR="008F5B73" w:rsidRPr="008F5B73" w:rsidRDefault="008F5B73" w:rsidP="008F5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  <w:lang w:eastAsia="pl-PL"/>
        </w:rPr>
      </w:pPr>
    </w:p>
    <w:p w:rsidR="00A5553C" w:rsidRDefault="00A5553C"/>
    <w:sectPr w:rsidR="00A5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2AE"/>
    <w:multiLevelType w:val="hybridMultilevel"/>
    <w:tmpl w:val="DE249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582B"/>
    <w:multiLevelType w:val="hybridMultilevel"/>
    <w:tmpl w:val="52120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42828"/>
    <w:multiLevelType w:val="hybridMultilevel"/>
    <w:tmpl w:val="62E8C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09FC"/>
    <w:multiLevelType w:val="hybridMultilevel"/>
    <w:tmpl w:val="62B2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236D2"/>
    <w:multiLevelType w:val="hybridMultilevel"/>
    <w:tmpl w:val="AC56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B6BCA"/>
    <w:multiLevelType w:val="hybridMultilevel"/>
    <w:tmpl w:val="B09CD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5567A"/>
    <w:multiLevelType w:val="hybridMultilevel"/>
    <w:tmpl w:val="AFE8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3A3"/>
    <w:multiLevelType w:val="hybridMultilevel"/>
    <w:tmpl w:val="3CC0E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2328"/>
    <w:multiLevelType w:val="hybridMultilevel"/>
    <w:tmpl w:val="F0AC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53734"/>
    <w:multiLevelType w:val="hybridMultilevel"/>
    <w:tmpl w:val="FC387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360D8"/>
    <w:multiLevelType w:val="hybridMultilevel"/>
    <w:tmpl w:val="1B48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A3D8B"/>
    <w:multiLevelType w:val="hybridMultilevel"/>
    <w:tmpl w:val="6876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710C0"/>
    <w:multiLevelType w:val="hybridMultilevel"/>
    <w:tmpl w:val="8344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547E3"/>
    <w:multiLevelType w:val="hybridMultilevel"/>
    <w:tmpl w:val="16040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C14FA"/>
    <w:multiLevelType w:val="hybridMultilevel"/>
    <w:tmpl w:val="DC68F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C2B39"/>
    <w:multiLevelType w:val="hybridMultilevel"/>
    <w:tmpl w:val="DB84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D1DDF"/>
    <w:multiLevelType w:val="hybridMultilevel"/>
    <w:tmpl w:val="70A4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D5140"/>
    <w:multiLevelType w:val="hybridMultilevel"/>
    <w:tmpl w:val="BB96F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24159"/>
    <w:multiLevelType w:val="hybridMultilevel"/>
    <w:tmpl w:val="8A80D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D7257"/>
    <w:multiLevelType w:val="hybridMultilevel"/>
    <w:tmpl w:val="8D5A3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EF1FAA"/>
    <w:multiLevelType w:val="hybridMultilevel"/>
    <w:tmpl w:val="F3D0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7084A"/>
    <w:multiLevelType w:val="hybridMultilevel"/>
    <w:tmpl w:val="67CA0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36BF8"/>
    <w:multiLevelType w:val="hybridMultilevel"/>
    <w:tmpl w:val="D086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0422B"/>
    <w:multiLevelType w:val="hybridMultilevel"/>
    <w:tmpl w:val="52BA1E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0454DBA"/>
    <w:multiLevelType w:val="hybridMultilevel"/>
    <w:tmpl w:val="1DFA4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EA0C50"/>
    <w:multiLevelType w:val="hybridMultilevel"/>
    <w:tmpl w:val="F6AC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45136"/>
    <w:multiLevelType w:val="hybridMultilevel"/>
    <w:tmpl w:val="A336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D6692"/>
    <w:multiLevelType w:val="hybridMultilevel"/>
    <w:tmpl w:val="7A0A5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335A8"/>
    <w:multiLevelType w:val="hybridMultilevel"/>
    <w:tmpl w:val="7AA6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3596E"/>
    <w:multiLevelType w:val="hybridMultilevel"/>
    <w:tmpl w:val="8EE2FFEA"/>
    <w:lvl w:ilvl="0" w:tplc="FC2E1644">
      <w:start w:val="4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Arial,BoldItalic" w:hint="default"/>
        <w:b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E53625"/>
    <w:multiLevelType w:val="hybridMultilevel"/>
    <w:tmpl w:val="CD82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F5F2B"/>
    <w:multiLevelType w:val="hybridMultilevel"/>
    <w:tmpl w:val="A99AEF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C42E9"/>
    <w:multiLevelType w:val="hybridMultilevel"/>
    <w:tmpl w:val="327E5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A2BF2"/>
    <w:multiLevelType w:val="hybridMultilevel"/>
    <w:tmpl w:val="5E4E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E4967"/>
    <w:multiLevelType w:val="hybridMultilevel"/>
    <w:tmpl w:val="705A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26A76"/>
    <w:multiLevelType w:val="hybridMultilevel"/>
    <w:tmpl w:val="1CBCA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B6CB0"/>
    <w:multiLevelType w:val="hybridMultilevel"/>
    <w:tmpl w:val="B46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732AE"/>
    <w:multiLevelType w:val="hybridMultilevel"/>
    <w:tmpl w:val="73D2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54825"/>
    <w:multiLevelType w:val="hybridMultilevel"/>
    <w:tmpl w:val="F5D6A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420C5"/>
    <w:multiLevelType w:val="hybridMultilevel"/>
    <w:tmpl w:val="602A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E28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30C6B"/>
    <w:multiLevelType w:val="hybridMultilevel"/>
    <w:tmpl w:val="3FC4A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E954B7"/>
    <w:multiLevelType w:val="hybridMultilevel"/>
    <w:tmpl w:val="4B124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21A34"/>
    <w:multiLevelType w:val="hybridMultilevel"/>
    <w:tmpl w:val="C62E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E1569"/>
    <w:multiLevelType w:val="hybridMultilevel"/>
    <w:tmpl w:val="344A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E1796"/>
    <w:multiLevelType w:val="hybridMultilevel"/>
    <w:tmpl w:val="306E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25081"/>
    <w:multiLevelType w:val="hybridMultilevel"/>
    <w:tmpl w:val="99F6E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31B65"/>
    <w:multiLevelType w:val="hybridMultilevel"/>
    <w:tmpl w:val="038C5C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DAC10B0"/>
    <w:multiLevelType w:val="hybridMultilevel"/>
    <w:tmpl w:val="CC00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6"/>
  </w:num>
  <w:num w:numId="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</w:num>
  <w:num w:numId="48">
    <w:abstractNumId w:val="29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3"/>
    <w:rsid w:val="00171D98"/>
    <w:rsid w:val="008F5B73"/>
    <w:rsid w:val="00A5553C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3577</Words>
  <Characters>21462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2023-01-27T06:31:00Z</dcterms:created>
  <dcterms:modified xsi:type="dcterms:W3CDTF">2023-01-27T06:58:00Z</dcterms:modified>
</cp:coreProperties>
</file>